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5E" w:rsidRPr="009B535E" w:rsidRDefault="009B535E" w:rsidP="009B535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t>SKODA</w:t>
      </w:r>
    </w:p>
    <w:p w:rsidR="009B535E" w:rsidRPr="00F034F0" w:rsidRDefault="009B535E" w:rsidP="009B535E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SUPERB</w:t>
      </w:r>
    </w:p>
    <w:p w:rsidR="009B535E" w:rsidRPr="00996DE5" w:rsidRDefault="009B535E" w:rsidP="009B535E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F13B52">
        <w:rPr>
          <w:rFonts w:eastAsiaTheme="minorHAnsi" w:cs="Arial"/>
          <w:sz w:val="20"/>
          <w:lang w:val="ru-RU"/>
        </w:rPr>
        <w:t>12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F13B52">
        <w:rPr>
          <w:rFonts w:eastAsiaTheme="minorHAnsi" w:cs="Arial"/>
          <w:sz w:val="20"/>
          <w:lang w:val="ru-RU"/>
        </w:rPr>
        <w:t>166 000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9B535E" w:rsidRPr="00996DE5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3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6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9B535E" w:rsidRPr="00AA5E4E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260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9</w:t>
      </w:r>
      <w:r>
        <w:rPr>
          <w:rFonts w:ascii="Arial" w:hAnsi="Arial" w:cs="Arial"/>
          <w:b/>
          <w:sz w:val="20"/>
          <w:szCs w:val="20"/>
          <w:lang w:eastAsia="ru-RU"/>
        </w:rPr>
        <w:t>.6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6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</w:t>
      </w:r>
      <w:proofErr w:type="gramStart"/>
      <w:r w:rsidRPr="00AA5E4E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>А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>КПП</w:t>
      </w: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8A4B0D" w:rsidRDefault="009B535E" w:rsidP="009B53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535E" w:rsidRPr="00A62F83" w:rsidRDefault="009B535E" w:rsidP="009B535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029447" cy="1706758"/>
            <wp:effectExtent l="0" t="0" r="0" b="8255"/>
            <wp:docPr id="2" name="Рисунок 2" descr="\\IGOR-PC\Exchange\Наличие автомобилей+фото\Фото\251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2511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626" cy="170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5E" w:rsidRPr="00A62F83" w:rsidRDefault="009B535E" w:rsidP="009B535E">
      <w:pPr>
        <w:rPr>
          <w:rFonts w:ascii="Arial" w:hAnsi="Arial" w:cs="Arial"/>
          <w:i/>
          <w:sz w:val="20"/>
          <w:szCs w:val="20"/>
        </w:rPr>
      </w:pPr>
    </w:p>
    <w:p w:rsidR="009B535E" w:rsidRDefault="009B535E" w:rsidP="009B535E">
      <w:pPr>
        <w:rPr>
          <w:rFonts w:ascii="Arial" w:hAnsi="Arial" w:cs="Arial"/>
          <w:i/>
          <w:sz w:val="20"/>
          <w:szCs w:val="2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276"/>
      </w:tblGrid>
      <w:tr w:rsidR="009B535E" w:rsidRPr="000806F7" w:rsidTr="00BA6663">
        <w:tc>
          <w:tcPr>
            <w:tcW w:w="1951" w:type="dxa"/>
          </w:tcPr>
          <w:p w:rsidR="009B535E" w:rsidRPr="000806F7" w:rsidRDefault="009B535E" w:rsidP="00BA6663">
            <w:pPr>
              <w:jc w:val="center"/>
            </w:pPr>
            <w:r w:rsidRPr="000806F7">
              <w:t>Первоначальный взнос</w:t>
            </w:r>
          </w:p>
        </w:tc>
        <w:tc>
          <w:tcPr>
            <w:tcW w:w="1418" w:type="dxa"/>
          </w:tcPr>
          <w:p w:rsidR="009B535E" w:rsidRPr="000806F7" w:rsidRDefault="009B535E" w:rsidP="00BA6663">
            <w:pPr>
              <w:jc w:val="center"/>
            </w:pPr>
            <w:r w:rsidRPr="000806F7">
              <w:t xml:space="preserve">Процентная </w:t>
            </w:r>
          </w:p>
          <w:p w:rsidR="009B535E" w:rsidRPr="000806F7" w:rsidRDefault="009B535E" w:rsidP="00BA6663">
            <w:pPr>
              <w:jc w:val="center"/>
            </w:pPr>
            <w:r w:rsidRPr="000806F7">
              <w:t>ставка</w:t>
            </w:r>
          </w:p>
        </w:tc>
        <w:tc>
          <w:tcPr>
            <w:tcW w:w="1559" w:type="dxa"/>
          </w:tcPr>
          <w:p w:rsidR="009B535E" w:rsidRPr="000806F7" w:rsidRDefault="009B535E" w:rsidP="00BA6663">
            <w:pPr>
              <w:jc w:val="center"/>
            </w:pPr>
            <w:r w:rsidRPr="000806F7">
              <w:t>Ежемесячный</w:t>
            </w:r>
          </w:p>
          <w:p w:rsidR="009B535E" w:rsidRPr="000806F7" w:rsidRDefault="009B535E" w:rsidP="00BA6663">
            <w:pPr>
              <w:jc w:val="center"/>
            </w:pPr>
            <w:r w:rsidRPr="000806F7">
              <w:t>платеж</w:t>
            </w:r>
          </w:p>
        </w:tc>
        <w:tc>
          <w:tcPr>
            <w:tcW w:w="1276" w:type="dxa"/>
          </w:tcPr>
          <w:p w:rsidR="009B535E" w:rsidRPr="000806F7" w:rsidRDefault="009B535E" w:rsidP="00BA6663">
            <w:pPr>
              <w:jc w:val="center"/>
            </w:pPr>
            <w:r w:rsidRPr="000806F7">
              <w:t>Период</w:t>
            </w:r>
          </w:p>
          <w:p w:rsidR="009B535E" w:rsidRPr="000806F7" w:rsidRDefault="009B535E" w:rsidP="00BA6663">
            <w:pPr>
              <w:jc w:val="center"/>
            </w:pPr>
            <w:r w:rsidRPr="000806F7">
              <w:t>рассрочки</w:t>
            </w:r>
          </w:p>
        </w:tc>
      </w:tr>
      <w:tr w:rsidR="009B535E" w:rsidRPr="000806F7" w:rsidTr="00BA6663">
        <w:tc>
          <w:tcPr>
            <w:tcW w:w="1951" w:type="dxa"/>
          </w:tcPr>
          <w:p w:rsidR="009B535E" w:rsidRPr="00417DFC" w:rsidRDefault="009B535E" w:rsidP="00417DFC">
            <w:pPr>
              <w:jc w:val="center"/>
              <w:rPr>
                <w:lang w:val="en-US"/>
              </w:rPr>
            </w:pPr>
            <w:r w:rsidRPr="002F560C">
              <w:t>7</w:t>
            </w:r>
            <w:r w:rsidR="00417DFC">
              <w:t>250</w:t>
            </w:r>
            <w:r w:rsidRPr="002F560C">
              <w:t xml:space="preserve"> </w:t>
            </w:r>
            <w:r w:rsidR="00417DFC">
              <w:rPr>
                <w:lang w:val="en-US"/>
              </w:rPr>
              <w:t>$</w:t>
            </w:r>
          </w:p>
        </w:tc>
        <w:tc>
          <w:tcPr>
            <w:tcW w:w="1418" w:type="dxa"/>
          </w:tcPr>
          <w:p w:rsidR="009B535E" w:rsidRPr="002F560C" w:rsidRDefault="009B535E" w:rsidP="00BA6663">
            <w:pPr>
              <w:jc w:val="center"/>
            </w:pPr>
            <w:r w:rsidRPr="002F560C">
              <w:t>0 %</w:t>
            </w:r>
          </w:p>
        </w:tc>
        <w:tc>
          <w:tcPr>
            <w:tcW w:w="1559" w:type="dxa"/>
          </w:tcPr>
          <w:p w:rsidR="009B535E" w:rsidRPr="00417DFC" w:rsidRDefault="00417DFC" w:rsidP="00417D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</w:t>
            </w:r>
            <w:r w:rsidR="009B535E">
              <w:t xml:space="preserve"> </w:t>
            </w:r>
            <w:r>
              <w:rPr>
                <w:lang w:val="en-US"/>
              </w:rPr>
              <w:t>$</w:t>
            </w:r>
          </w:p>
        </w:tc>
        <w:tc>
          <w:tcPr>
            <w:tcW w:w="1276" w:type="dxa"/>
          </w:tcPr>
          <w:p w:rsidR="009B535E" w:rsidRPr="000806F7" w:rsidRDefault="009B535E" w:rsidP="00BA6663">
            <w:pPr>
              <w:jc w:val="center"/>
            </w:pPr>
            <w:r w:rsidRPr="000806F7">
              <w:t>24 мес.</w:t>
            </w:r>
          </w:p>
        </w:tc>
      </w:tr>
    </w:tbl>
    <w:p w:rsidR="009B535E" w:rsidRDefault="009B535E" w:rsidP="009B535E">
      <w:pPr>
        <w:rPr>
          <w:rFonts w:ascii="Arial" w:hAnsi="Arial" w:cs="Arial"/>
          <w:i/>
          <w:sz w:val="20"/>
          <w:szCs w:val="20"/>
        </w:rPr>
      </w:pPr>
    </w:p>
    <w:p w:rsidR="009B535E" w:rsidRPr="00417DFC" w:rsidRDefault="009B535E" w:rsidP="009B535E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>
        <w:rPr>
          <w:rFonts w:ascii="Arial" w:hAnsi="Arial" w:cs="Arial"/>
          <w:b/>
        </w:rPr>
        <w:t>14</w:t>
      </w:r>
      <w:r>
        <w:rPr>
          <w:rFonts w:ascii="Arial" w:hAnsi="Arial" w:cs="Arial"/>
          <w:b/>
          <w:lang w:val="en-US"/>
        </w:rPr>
        <w:t xml:space="preserve"> </w:t>
      </w:r>
      <w:r w:rsidR="00417DFC">
        <w:rPr>
          <w:rFonts w:ascii="Arial" w:hAnsi="Arial" w:cs="Arial"/>
          <w:b/>
        </w:rPr>
        <w:t>5</w:t>
      </w:r>
      <w:r w:rsidRPr="00996DE5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 </w:t>
      </w:r>
      <w:r w:rsidR="00417DFC">
        <w:rPr>
          <w:rFonts w:ascii="Arial" w:hAnsi="Arial" w:cs="Arial"/>
          <w:b/>
        </w:rPr>
        <w:t>Долларов США</w:t>
      </w:r>
    </w:p>
    <w:p w:rsidR="009B535E" w:rsidRPr="00FD7142" w:rsidRDefault="009B535E" w:rsidP="009B535E">
      <w:pPr>
        <w:rPr>
          <w:rFonts w:ascii="Arial" w:hAnsi="Arial" w:cs="Arial"/>
          <w:i/>
          <w:sz w:val="20"/>
          <w:szCs w:val="20"/>
          <w:lang w:val="en-US"/>
        </w:rPr>
      </w:pP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Default="009B535E" w:rsidP="009B535E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9B535E" w:rsidRPr="00F034F0" w:rsidRDefault="009B535E" w:rsidP="009B535E">
      <w:pPr>
        <w:ind w:firstLine="708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56159">
        <w:rPr>
          <w:rFonts w:ascii="Arial" w:hAnsi="Arial" w:cs="Arial"/>
          <w:b/>
          <w:i/>
          <w:sz w:val="20"/>
          <w:szCs w:val="20"/>
          <w:u w:val="single"/>
        </w:rPr>
        <w:lastRenderedPageBreak/>
        <w:t>Комплектация</w:t>
      </w:r>
      <w:r w:rsidRPr="00D56159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tbl>
      <w:tblPr>
        <w:tblW w:w="8243" w:type="dxa"/>
        <w:tblInd w:w="93" w:type="dxa"/>
        <w:tblLook w:val="04A0" w:firstRow="1" w:lastRow="0" w:firstColumn="1" w:lastColumn="0" w:noHBand="0" w:noVBand="1"/>
      </w:tblPr>
      <w:tblGrid>
        <w:gridCol w:w="8243"/>
      </w:tblGrid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Четырёхспицевый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кожаный руль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Передние кресла повышенной комфортности с функцией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Woks</w:t>
            </w:r>
            <w:proofErr w:type="spellEnd"/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Декор NOBLESSE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Внутренняя отделка FELICITY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Хромированные боковые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молдинги</w:t>
            </w:r>
            <w:proofErr w:type="spellEnd"/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TPM - контроль давления в шинах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Круиз-контроль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Парктроник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- система контроля дистанции для движения назад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Подстаканники в центральном тоннеле с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lamella-cover</w:t>
            </w:r>
            <w:proofErr w:type="spellEnd"/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Выдвижные подстаканники в заднем подлокотнике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BI -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Xenon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фары с динамической функцией AFS  вкл. встроенные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омыватели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 и сенсор дождя</w:t>
            </w:r>
          </w:p>
        </w:tc>
      </w:tr>
      <w:tr w:rsidR="009B535E" w:rsidRPr="002F560C" w:rsidTr="00BA6663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5E" w:rsidRPr="002F560C" w:rsidRDefault="009B535E" w:rsidP="009B535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Электрорегулировка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сидений водителя и пассажира с памятью и  зеркала с памятью</w:t>
            </w:r>
          </w:p>
        </w:tc>
      </w:tr>
    </w:tbl>
    <w:p w:rsidR="009B535E" w:rsidRPr="00F13B52" w:rsidRDefault="009B535E" w:rsidP="009B53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  <w:u w:val="single"/>
        </w:rPr>
        <w:t>Дополнительная комплектация</w:t>
      </w:r>
      <w:r w:rsidRPr="002F560C">
        <w:rPr>
          <w:rFonts w:ascii="Times New Roman" w:hAnsi="Times New Roman" w:cs="Times New Roman"/>
          <w:b/>
          <w:sz w:val="18"/>
          <w:szCs w:val="18"/>
        </w:rPr>
        <w:t>: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Подогрев передних  и задних сидений</w:t>
      </w:r>
      <w:r>
        <w:rPr>
          <w:rFonts w:ascii="Times New Roman" w:hAnsi="Times New Roman" w:cs="Times New Roman"/>
          <w:b/>
          <w:sz w:val="18"/>
          <w:szCs w:val="18"/>
        </w:rPr>
        <w:t xml:space="preserve"> с вентиляцией передних сидений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Радио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BOLERO 2-DIN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со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</w:rPr>
        <w:t>встроенным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CD changer (6CD), MP3, SD reader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Аудиосистема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Sound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System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Трехспицевый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многофункциональный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кожанный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руль с управлением радио, телефоном и DSG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Электроскладываемые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зеркала с подогревом, памятью и автоматическое затемнение зеркала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Передние и задние датчики парковки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Подготовка для телефона с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Bluetooth</w:t>
      </w:r>
      <w:proofErr w:type="spellEnd"/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ESP(ABS+MSR+ASR+EDS+HBA)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Hill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Hold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Control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поддержка на склоне и TPM контроль давления в шинах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Боковые подушки безопасности для задних пассажиров с блокировкой задних ремней безопасности, занавески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Сигнализация с датчиком объёма, дат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н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>аклона и автономной сиреной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Отделка салон</w:t>
      </w:r>
      <w:r w:rsidR="00896C46">
        <w:rPr>
          <w:rFonts w:ascii="Times New Roman" w:hAnsi="Times New Roman" w:cs="Times New Roman"/>
          <w:b/>
          <w:sz w:val="18"/>
          <w:szCs w:val="18"/>
        </w:rPr>
        <w:t>а EMORY (кожа/искусственная кожа</w:t>
      </w:r>
      <w:r w:rsidRPr="002F560C">
        <w:rPr>
          <w:rFonts w:ascii="Times New Roman" w:hAnsi="Times New Roman" w:cs="Times New Roman"/>
          <w:b/>
          <w:sz w:val="18"/>
          <w:szCs w:val="18"/>
        </w:rPr>
        <w:t>)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Подогрев сопел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омывателя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лобового стекла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Набор сеток в багажник</w:t>
      </w:r>
    </w:p>
    <w:p w:rsidR="009B535E" w:rsidRPr="002F560C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Двойной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пол-органайзер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в багажном отделении</w:t>
      </w:r>
    </w:p>
    <w:p w:rsidR="009B535E" w:rsidRPr="009B535E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Цвет мет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ллик </w:t>
      </w:r>
    </w:p>
    <w:p w:rsidR="009B535E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Люк</w:t>
      </w:r>
    </w:p>
    <w:p w:rsidR="009B535E" w:rsidRDefault="009B535E" w:rsidP="009B535E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Противосолнечные задние и боковые шторки</w:t>
      </w:r>
    </w:p>
    <w:p w:rsidR="004506E6" w:rsidRPr="0041240F" w:rsidRDefault="009B535E" w:rsidP="004506E6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Бесключевой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доступ и запуск двигателя</w:t>
      </w:r>
    </w:p>
    <w:p w:rsidR="0041240F" w:rsidRPr="009B535E" w:rsidRDefault="0041240F" w:rsidP="0041240F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 xml:space="preserve">VAZ </w:t>
      </w:r>
      <w:r w:rsidRPr="0041240F">
        <w:rPr>
          <w:sz w:val="20"/>
        </w:rPr>
        <w:t>21101-142-51M</w:t>
      </w:r>
    </w:p>
    <w:p w:rsidR="0041240F" w:rsidRPr="00996DE5" w:rsidRDefault="0041240F" w:rsidP="0041240F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>
        <w:rPr>
          <w:rFonts w:eastAsiaTheme="minorHAnsi" w:cs="Arial"/>
          <w:sz w:val="20"/>
        </w:rPr>
        <w:t>06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>
        <w:rPr>
          <w:rFonts w:eastAsiaTheme="minorHAnsi" w:cs="Arial"/>
          <w:sz w:val="20"/>
        </w:rPr>
        <w:t>258 500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41240F" w:rsidRPr="00996DE5" w:rsidRDefault="0041240F" w:rsidP="0041240F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>
        <w:rPr>
          <w:rFonts w:ascii="Arial" w:hAnsi="Arial" w:cs="Arial"/>
          <w:b/>
          <w:sz w:val="20"/>
          <w:szCs w:val="20"/>
          <w:lang w:val="en-US" w:eastAsia="ru-RU"/>
        </w:rPr>
        <w:t>1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6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  <w:r w:rsidR="006A7244">
        <w:rPr>
          <w:rFonts w:ascii="Arial" w:hAnsi="Arial" w:cs="Arial"/>
          <w:b/>
          <w:sz w:val="20"/>
          <w:szCs w:val="20"/>
          <w:lang w:eastAsia="ru-RU"/>
        </w:rPr>
        <w:t xml:space="preserve">, </w:t>
      </w:r>
      <w:r w:rsidR="006A7244" w:rsidRPr="006A7244">
        <w:rPr>
          <w:rFonts w:ascii="Arial" w:hAnsi="Arial" w:cs="Arial"/>
          <w:b/>
          <w:sz w:val="20"/>
          <w:szCs w:val="20"/>
        </w:rPr>
        <w:t xml:space="preserve">8 клапанный </w:t>
      </w:r>
      <w:r w:rsidR="006A7244" w:rsidRPr="006A7244">
        <w:rPr>
          <w:rFonts w:ascii="Arial" w:hAnsi="Arial" w:cs="Arial"/>
          <w:b/>
          <w:sz w:val="20"/>
          <w:szCs w:val="20"/>
          <w:lang w:val="en-US"/>
        </w:rPr>
        <w:t>OHC</w:t>
      </w:r>
    </w:p>
    <w:p w:rsidR="0041240F" w:rsidRPr="00AA5E4E" w:rsidRDefault="0041240F" w:rsidP="0041240F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41240F">
        <w:rPr>
          <w:rFonts w:ascii="Arial" w:hAnsi="Arial" w:cs="Arial"/>
          <w:b/>
          <w:sz w:val="20"/>
          <w:szCs w:val="20"/>
          <w:lang w:eastAsia="ru-RU"/>
        </w:rPr>
        <w:t>81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Pr="0041240F">
        <w:rPr>
          <w:rFonts w:ascii="Arial" w:hAnsi="Arial" w:cs="Arial"/>
          <w:b/>
          <w:sz w:val="20"/>
          <w:szCs w:val="20"/>
          <w:lang w:eastAsia="ru-RU"/>
        </w:rPr>
        <w:t>7</w:t>
      </w:r>
      <w:r>
        <w:rPr>
          <w:rFonts w:ascii="Arial" w:hAnsi="Arial" w:cs="Arial"/>
          <w:b/>
          <w:sz w:val="20"/>
          <w:szCs w:val="20"/>
          <w:lang w:eastAsia="ru-RU"/>
        </w:rPr>
        <w:t>.</w:t>
      </w:r>
      <w:r w:rsidRPr="0041240F">
        <w:rPr>
          <w:rFonts w:ascii="Arial" w:hAnsi="Arial" w:cs="Arial"/>
          <w:b/>
          <w:sz w:val="20"/>
          <w:szCs w:val="20"/>
          <w:lang w:eastAsia="ru-RU"/>
        </w:rPr>
        <w:t>5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41240F" w:rsidRPr="0041240F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t>5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СТУПЕНЧ.</w:t>
      </w:r>
      <w:r>
        <w:rPr>
          <w:rFonts w:ascii="Arial" w:hAnsi="Arial" w:cs="Arial"/>
          <w:b/>
          <w:i/>
          <w:sz w:val="20"/>
          <w:szCs w:val="20"/>
          <w:u w:val="single"/>
        </w:rPr>
        <w:t>МКПП</w:t>
      </w:r>
      <w:proofErr w:type="gramEnd"/>
    </w:p>
    <w:p w:rsidR="0041240F" w:rsidRPr="008A4B0D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Pr="008A4B0D" w:rsidRDefault="0041240F" w:rsidP="0041240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Pr="008A4B0D" w:rsidRDefault="0041240F" w:rsidP="00412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240F" w:rsidRPr="00A62F83" w:rsidRDefault="0041240F" w:rsidP="0041240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228229" cy="1815406"/>
            <wp:effectExtent l="0" t="0" r="0" b="0"/>
            <wp:docPr id="4" name="Рисунок 4" descr="\\IGOR-PC\Exchange\Наличие автомобилей+фото\Фото\АТБ\040517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АТБ\04051715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33" cy="181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0F" w:rsidRPr="00A62F83" w:rsidRDefault="0041240F" w:rsidP="0041240F">
      <w:pPr>
        <w:rPr>
          <w:rFonts w:ascii="Arial" w:hAnsi="Arial" w:cs="Arial"/>
          <w:i/>
          <w:sz w:val="20"/>
          <w:szCs w:val="20"/>
        </w:rPr>
      </w:pPr>
    </w:p>
    <w:p w:rsidR="0041240F" w:rsidRDefault="0041240F" w:rsidP="0041240F">
      <w:pPr>
        <w:rPr>
          <w:rFonts w:ascii="Arial" w:hAnsi="Arial" w:cs="Arial"/>
          <w:i/>
          <w:sz w:val="20"/>
          <w:szCs w:val="20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Default="0041240F" w:rsidP="0041240F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41240F" w:rsidRPr="0041240F" w:rsidRDefault="0041240F" w:rsidP="0041240F">
      <w:pPr>
        <w:ind w:left="-900" w:right="-365"/>
        <w:jc w:val="center"/>
        <w:rPr>
          <w:b/>
          <w:i/>
          <w:sz w:val="28"/>
          <w:szCs w:val="28"/>
        </w:rPr>
      </w:pPr>
      <w:r w:rsidRPr="0041240F">
        <w:rPr>
          <w:b/>
          <w:i/>
          <w:sz w:val="28"/>
          <w:szCs w:val="28"/>
        </w:rPr>
        <w:t xml:space="preserve">Комплектация: 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Механическая 5-ступенчатая коробка передач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Отделка салона тканью серого цвета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Гидроусилитель руля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Регулировка руля по высоте 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Центральный замок 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Передние </w:t>
      </w:r>
      <w:proofErr w:type="spellStart"/>
      <w:r w:rsidRPr="0041240F">
        <w:rPr>
          <w:i/>
          <w:sz w:val="28"/>
          <w:szCs w:val="28"/>
        </w:rPr>
        <w:t>электростеклоподъемники</w:t>
      </w:r>
      <w:proofErr w:type="spellEnd"/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 xml:space="preserve">Шины 175/65 </w:t>
      </w:r>
      <w:r w:rsidRPr="0041240F">
        <w:rPr>
          <w:i/>
          <w:sz w:val="28"/>
          <w:szCs w:val="28"/>
          <w:lang w:val="en-US"/>
        </w:rPr>
        <w:t>R</w:t>
      </w:r>
      <w:r w:rsidRPr="0041240F">
        <w:rPr>
          <w:i/>
          <w:sz w:val="28"/>
          <w:szCs w:val="28"/>
        </w:rPr>
        <w:t xml:space="preserve"> 14 на стальных дисках с колпаками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Складывающаяся 1/3-2/3 спинка заднего сиденья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4 подголовника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Открывание крышки багажника из салона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b/>
          <w:i/>
          <w:sz w:val="28"/>
          <w:szCs w:val="28"/>
        </w:rPr>
      </w:pPr>
      <w:r w:rsidRPr="0041240F">
        <w:rPr>
          <w:i/>
          <w:sz w:val="28"/>
          <w:szCs w:val="28"/>
        </w:rPr>
        <w:t>Светодиодный дополнительный стоп-сигнал</w:t>
      </w:r>
    </w:p>
    <w:p w:rsidR="0041240F" w:rsidRPr="0041240F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i/>
          <w:sz w:val="28"/>
          <w:szCs w:val="28"/>
        </w:rPr>
      </w:pPr>
      <w:r w:rsidRPr="0041240F">
        <w:rPr>
          <w:i/>
          <w:sz w:val="28"/>
          <w:szCs w:val="28"/>
        </w:rPr>
        <w:t>Брызговики передние и задние</w:t>
      </w:r>
    </w:p>
    <w:p w:rsidR="0041240F" w:rsidRPr="00893F0D" w:rsidRDefault="0041240F" w:rsidP="0041240F">
      <w:pPr>
        <w:numPr>
          <w:ilvl w:val="0"/>
          <w:numId w:val="28"/>
        </w:numPr>
        <w:tabs>
          <w:tab w:val="clear" w:pos="540"/>
          <w:tab w:val="num" w:pos="180"/>
        </w:tabs>
        <w:spacing w:after="0" w:line="240" w:lineRule="auto"/>
        <w:ind w:left="720" w:right="-365" w:hanging="540"/>
        <w:rPr>
          <w:i/>
          <w:sz w:val="36"/>
          <w:szCs w:val="36"/>
        </w:rPr>
      </w:pPr>
      <w:r w:rsidRPr="0041240F">
        <w:rPr>
          <w:i/>
          <w:sz w:val="28"/>
          <w:szCs w:val="28"/>
        </w:rPr>
        <w:t>Подогрев заднего стекла</w:t>
      </w:r>
    </w:p>
    <w:p w:rsidR="0041240F" w:rsidRDefault="0041240F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1240F" w:rsidRDefault="0041240F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1240F" w:rsidRPr="0041240F" w:rsidRDefault="0041240F" w:rsidP="0041240F">
      <w:pPr>
        <w:pStyle w:val="a5"/>
        <w:rPr>
          <w:rFonts w:ascii="Arial" w:hAnsi="Arial" w:cs="Arial"/>
          <w:b/>
          <w:sz w:val="28"/>
          <w:szCs w:val="28"/>
        </w:rPr>
      </w:pPr>
      <w:r w:rsidRPr="0041240F">
        <w:rPr>
          <w:rFonts w:ascii="Arial" w:hAnsi="Arial" w:cs="Arial"/>
          <w:b/>
          <w:sz w:val="28"/>
          <w:szCs w:val="28"/>
        </w:rPr>
        <w:t>ЦЕНА: 1</w:t>
      </w:r>
      <w:r>
        <w:rPr>
          <w:rFonts w:ascii="Arial" w:hAnsi="Arial" w:cs="Arial"/>
          <w:b/>
          <w:sz w:val="28"/>
          <w:szCs w:val="28"/>
        </w:rPr>
        <w:t>7</w:t>
      </w:r>
      <w:r w:rsidRPr="0041240F">
        <w:rPr>
          <w:rFonts w:ascii="Arial" w:hAnsi="Arial" w:cs="Arial"/>
          <w:b/>
          <w:sz w:val="28"/>
          <w:szCs w:val="28"/>
        </w:rPr>
        <w:t>00 Долларов США</w:t>
      </w:r>
    </w:p>
    <w:p w:rsidR="0041240F" w:rsidRPr="0041240F" w:rsidRDefault="0041240F" w:rsidP="0041240F">
      <w:pPr>
        <w:rPr>
          <w:rFonts w:ascii="Arial" w:hAnsi="Arial" w:cs="Arial"/>
          <w:b/>
          <w:sz w:val="28"/>
          <w:szCs w:val="28"/>
        </w:rPr>
      </w:pPr>
    </w:p>
    <w:p w:rsidR="0041240F" w:rsidRPr="0041240F" w:rsidRDefault="0041240F" w:rsidP="0041240F">
      <w:pPr>
        <w:rPr>
          <w:rFonts w:ascii="Arial" w:hAnsi="Arial" w:cs="Arial"/>
          <w:i/>
          <w:sz w:val="28"/>
          <w:szCs w:val="28"/>
        </w:rPr>
      </w:pPr>
      <w:r w:rsidRPr="0041240F">
        <w:rPr>
          <w:rFonts w:ascii="Arial" w:hAnsi="Arial" w:cs="Arial"/>
          <w:b/>
          <w:sz w:val="28"/>
          <w:szCs w:val="28"/>
        </w:rPr>
        <w:t>Тел.: 533 63686, 0 777 85560</w:t>
      </w:r>
    </w:p>
    <w:p w:rsidR="0041240F" w:rsidRDefault="0041240F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A7244" w:rsidRDefault="006A7244" w:rsidP="0041240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053B1" w:rsidRPr="009B535E" w:rsidRDefault="00A053B1" w:rsidP="00A053B1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</w:p>
    <w:p w:rsidR="00A053B1" w:rsidRPr="00F034F0" w:rsidRDefault="00A053B1" w:rsidP="00A053B1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FABIA</w:t>
      </w:r>
    </w:p>
    <w:p w:rsidR="00A053B1" w:rsidRPr="00996DE5" w:rsidRDefault="00A053B1" w:rsidP="00A053B1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A053B1">
        <w:rPr>
          <w:rFonts w:eastAsiaTheme="minorHAnsi" w:cs="Arial"/>
          <w:sz w:val="20"/>
          <w:lang w:val="ru-RU"/>
        </w:rPr>
        <w:t>0</w:t>
      </w:r>
      <w:r w:rsidRPr="00F13B52">
        <w:rPr>
          <w:rFonts w:eastAsiaTheme="minorHAnsi" w:cs="Arial"/>
          <w:sz w:val="20"/>
          <w:lang w:val="ru-RU"/>
        </w:rPr>
        <w:t>2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A053B1">
        <w:rPr>
          <w:rFonts w:eastAsiaTheme="minorHAnsi" w:cs="Arial"/>
          <w:sz w:val="20"/>
          <w:lang w:val="ru-RU"/>
        </w:rPr>
        <w:t>312 300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A053B1" w:rsidRPr="00996DE5" w:rsidRDefault="00A053B1" w:rsidP="00A053B1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A053B1">
        <w:rPr>
          <w:rFonts w:ascii="Arial" w:hAnsi="Arial" w:cs="Arial"/>
          <w:b/>
          <w:sz w:val="20"/>
          <w:szCs w:val="20"/>
          <w:lang w:eastAsia="ru-RU"/>
        </w:rPr>
        <w:t>1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A053B1">
        <w:rPr>
          <w:rFonts w:ascii="Arial" w:hAnsi="Arial" w:cs="Arial"/>
          <w:b/>
          <w:sz w:val="20"/>
          <w:szCs w:val="20"/>
          <w:lang w:eastAsia="ru-RU"/>
        </w:rPr>
        <w:t>4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A053B1" w:rsidRPr="00AA5E4E" w:rsidRDefault="00A053B1" w:rsidP="00A053B1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A053B1">
        <w:rPr>
          <w:rFonts w:ascii="Arial" w:hAnsi="Arial" w:cs="Arial"/>
          <w:b/>
          <w:sz w:val="20"/>
          <w:szCs w:val="20"/>
          <w:lang w:eastAsia="ru-RU"/>
        </w:rPr>
        <w:t>68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>сход: 6.6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A053B1" w:rsidRPr="00A053B1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t>5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СТУПЕНЧ.</w:t>
      </w:r>
      <w:r>
        <w:rPr>
          <w:rFonts w:ascii="Arial" w:hAnsi="Arial" w:cs="Arial"/>
          <w:b/>
          <w:i/>
          <w:sz w:val="20"/>
          <w:szCs w:val="20"/>
          <w:u w:val="single"/>
        </w:rPr>
        <w:t>МКПП</w:t>
      </w:r>
      <w:proofErr w:type="gramEnd"/>
    </w:p>
    <w:p w:rsidR="00A053B1" w:rsidRPr="008A4B0D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Pr="008A4B0D" w:rsidRDefault="00A053B1" w:rsidP="00A053B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Pr="008A4B0D" w:rsidRDefault="00A053B1" w:rsidP="00A053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53B1" w:rsidRPr="00A62F83" w:rsidRDefault="00A053B1" w:rsidP="00A053B1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307742" cy="1860605"/>
            <wp:effectExtent l="0" t="0" r="6985" b="6350"/>
            <wp:docPr id="8" name="Рисунок 8" descr="\\IGOR-PC\Exchange\Наличие автомобилей+фото\Фото\АТБ\04051715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GOR-PC\Exchange\Наличие автомобилей+фото\Фото\АТБ\0405171544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75" cy="186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B1" w:rsidRPr="00A62F83" w:rsidRDefault="00A053B1" w:rsidP="00A053B1">
      <w:pPr>
        <w:rPr>
          <w:rFonts w:ascii="Arial" w:hAnsi="Arial" w:cs="Arial"/>
          <w:i/>
          <w:sz w:val="20"/>
          <w:szCs w:val="20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Default="00A053B1" w:rsidP="00A053B1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b/>
          <w:sz w:val="24"/>
          <w:szCs w:val="24"/>
          <w:u w:val="single"/>
        </w:rPr>
        <w:lastRenderedPageBreak/>
        <w:t>Стандартная комплектация</w:t>
      </w:r>
      <w:r w:rsidRPr="00A053B1">
        <w:rPr>
          <w:sz w:val="24"/>
          <w:szCs w:val="24"/>
        </w:rPr>
        <w:t>: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Подушка безопасности водителя и пассажира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Трехточечные ремни безопасности для пассажиров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Литые диски 5.0 J X 14"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Электронный иммобилайзер с VIN </w:t>
      </w:r>
      <w:proofErr w:type="spellStart"/>
      <w:r w:rsidRPr="00A053B1">
        <w:rPr>
          <w:sz w:val="24"/>
          <w:szCs w:val="24"/>
        </w:rPr>
        <w:t>стикером</w:t>
      </w:r>
      <w:proofErr w:type="spellEnd"/>
    </w:p>
    <w:p w:rsidR="00A053B1" w:rsidRPr="00A053B1" w:rsidRDefault="00A053B1" w:rsidP="00A053B1">
      <w:pPr>
        <w:spacing w:after="0"/>
        <w:rPr>
          <w:sz w:val="24"/>
          <w:szCs w:val="24"/>
        </w:rPr>
      </w:pPr>
      <w:proofErr w:type="spellStart"/>
      <w:r w:rsidRPr="00A053B1">
        <w:rPr>
          <w:sz w:val="24"/>
          <w:szCs w:val="24"/>
        </w:rPr>
        <w:t>Электрокорректор</w:t>
      </w:r>
      <w:proofErr w:type="spellEnd"/>
      <w:r w:rsidRPr="00A053B1">
        <w:rPr>
          <w:sz w:val="24"/>
          <w:szCs w:val="24"/>
        </w:rPr>
        <w:t xml:space="preserve"> фар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Полноразмерное запасное колесо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Подсветка багажного отделения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Задний противотуманный фонарь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Крепления для детских кресел "</w:t>
      </w:r>
      <w:proofErr w:type="spellStart"/>
      <w:r w:rsidRPr="00A053B1">
        <w:rPr>
          <w:sz w:val="24"/>
          <w:szCs w:val="24"/>
        </w:rPr>
        <w:t>Isofix</w:t>
      </w:r>
      <w:proofErr w:type="spellEnd"/>
      <w:r w:rsidRPr="00A053B1">
        <w:rPr>
          <w:sz w:val="24"/>
          <w:szCs w:val="24"/>
        </w:rPr>
        <w:t>" сзади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Задний стеклоочиститель с </w:t>
      </w:r>
      <w:proofErr w:type="spellStart"/>
      <w:r w:rsidRPr="00A053B1">
        <w:rPr>
          <w:sz w:val="24"/>
          <w:szCs w:val="24"/>
        </w:rPr>
        <w:t>омывателем</w:t>
      </w:r>
      <w:proofErr w:type="spellEnd"/>
      <w:r w:rsidRPr="00A053B1">
        <w:rPr>
          <w:sz w:val="24"/>
          <w:szCs w:val="24"/>
        </w:rPr>
        <w:t xml:space="preserve">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  <w:lang w:val="en-US"/>
        </w:rPr>
        <w:t>ABS</w:t>
      </w:r>
      <w:r w:rsidRPr="00A053B1">
        <w:rPr>
          <w:sz w:val="24"/>
          <w:szCs w:val="24"/>
        </w:rPr>
        <w:t xml:space="preserve"> </w:t>
      </w:r>
      <w:r w:rsidRPr="00A053B1">
        <w:rPr>
          <w:sz w:val="24"/>
          <w:szCs w:val="24"/>
          <w:lang w:val="en-US"/>
        </w:rPr>
        <w:t>c</w:t>
      </w:r>
      <w:r w:rsidRPr="00A053B1">
        <w:rPr>
          <w:sz w:val="24"/>
          <w:szCs w:val="24"/>
        </w:rPr>
        <w:t xml:space="preserve"> </w:t>
      </w:r>
      <w:r w:rsidRPr="00A053B1">
        <w:rPr>
          <w:sz w:val="24"/>
          <w:szCs w:val="24"/>
          <w:lang w:val="en-US"/>
        </w:rPr>
        <w:t>MSR</w:t>
      </w:r>
      <w:r w:rsidRPr="00A053B1">
        <w:rPr>
          <w:sz w:val="24"/>
          <w:szCs w:val="24"/>
        </w:rPr>
        <w:t xml:space="preserve">   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Передние </w:t>
      </w:r>
      <w:proofErr w:type="spellStart"/>
      <w:r w:rsidRPr="00A053B1">
        <w:rPr>
          <w:sz w:val="24"/>
          <w:szCs w:val="24"/>
        </w:rPr>
        <w:t>электр</w:t>
      </w:r>
      <w:proofErr w:type="gramStart"/>
      <w:r w:rsidRPr="00A053B1">
        <w:rPr>
          <w:sz w:val="24"/>
          <w:szCs w:val="24"/>
        </w:rPr>
        <w:t>.с</w:t>
      </w:r>
      <w:proofErr w:type="gramEnd"/>
      <w:r w:rsidRPr="00A053B1">
        <w:rPr>
          <w:sz w:val="24"/>
          <w:szCs w:val="24"/>
        </w:rPr>
        <w:t>теклоподъемники</w:t>
      </w:r>
      <w:proofErr w:type="spellEnd"/>
      <w:r w:rsidRPr="00A053B1">
        <w:rPr>
          <w:sz w:val="24"/>
          <w:szCs w:val="24"/>
        </w:rPr>
        <w:t xml:space="preserve">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Центральный замок </w:t>
      </w:r>
      <w:r w:rsidRPr="00A053B1">
        <w:rPr>
          <w:sz w:val="24"/>
          <w:szCs w:val="24"/>
          <w:lang w:val="en-US"/>
        </w:rPr>
        <w:t>SAVE</w:t>
      </w:r>
      <w:r w:rsidRPr="00A053B1">
        <w:rPr>
          <w:sz w:val="24"/>
          <w:szCs w:val="24"/>
        </w:rPr>
        <w:t xml:space="preserve"> </w:t>
      </w:r>
      <w:r w:rsidRPr="00A053B1">
        <w:rPr>
          <w:sz w:val="24"/>
          <w:szCs w:val="24"/>
          <w:lang w:val="en-US"/>
        </w:rPr>
        <w:t>SYSTEM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  <w:lang w:val="en-US"/>
        </w:rPr>
        <w:t>Climatic</w:t>
      </w:r>
      <w:r w:rsidRPr="00A053B1">
        <w:rPr>
          <w:sz w:val="24"/>
          <w:szCs w:val="24"/>
        </w:rPr>
        <w:t xml:space="preserve"> кондиционер </w:t>
      </w:r>
    </w:p>
    <w:p w:rsidR="00A053B1" w:rsidRPr="00A053B1" w:rsidRDefault="00A053B1" w:rsidP="00A053B1">
      <w:pPr>
        <w:spacing w:after="0"/>
        <w:rPr>
          <w:color w:val="000000"/>
          <w:sz w:val="24"/>
          <w:szCs w:val="24"/>
        </w:rPr>
      </w:pPr>
      <w:r w:rsidRPr="00A053B1">
        <w:rPr>
          <w:color w:val="000000"/>
          <w:sz w:val="24"/>
          <w:szCs w:val="24"/>
        </w:rPr>
        <w:t xml:space="preserve">Радио CD - 2DIN 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>Противотуманные фары</w:t>
      </w:r>
    </w:p>
    <w:p w:rsidR="00A053B1" w:rsidRPr="00A053B1" w:rsidRDefault="00A053B1" w:rsidP="00A053B1">
      <w:pPr>
        <w:spacing w:after="0"/>
        <w:rPr>
          <w:sz w:val="24"/>
          <w:szCs w:val="24"/>
        </w:rPr>
      </w:pPr>
      <w:r w:rsidRPr="00A053B1">
        <w:rPr>
          <w:sz w:val="24"/>
          <w:szCs w:val="24"/>
        </w:rPr>
        <w:t xml:space="preserve">Зеркала с </w:t>
      </w:r>
      <w:proofErr w:type="spellStart"/>
      <w:r w:rsidRPr="00A053B1">
        <w:rPr>
          <w:sz w:val="24"/>
          <w:szCs w:val="24"/>
        </w:rPr>
        <w:t>электрорегулировкой</w:t>
      </w:r>
      <w:proofErr w:type="spellEnd"/>
      <w:r w:rsidRPr="00A053B1">
        <w:rPr>
          <w:sz w:val="24"/>
          <w:szCs w:val="24"/>
        </w:rPr>
        <w:t xml:space="preserve"> и подогревом</w:t>
      </w:r>
    </w:p>
    <w:p w:rsidR="00A053B1" w:rsidRPr="00A053B1" w:rsidRDefault="00A053B1" w:rsidP="00A053B1">
      <w:pPr>
        <w:spacing w:after="0"/>
        <w:rPr>
          <w:b/>
          <w:sz w:val="24"/>
          <w:szCs w:val="24"/>
          <w:u w:val="single"/>
        </w:rPr>
      </w:pPr>
    </w:p>
    <w:p w:rsidR="00A053B1" w:rsidRPr="00A053B1" w:rsidRDefault="00A053B1" w:rsidP="00A053B1">
      <w:pPr>
        <w:spacing w:after="0"/>
        <w:rPr>
          <w:b/>
          <w:sz w:val="24"/>
          <w:szCs w:val="24"/>
        </w:rPr>
      </w:pPr>
      <w:r w:rsidRPr="00A053B1">
        <w:rPr>
          <w:b/>
          <w:sz w:val="24"/>
          <w:szCs w:val="24"/>
          <w:u w:val="single"/>
        </w:rPr>
        <w:t>Дополнительная комплектация</w:t>
      </w:r>
      <w:r w:rsidRPr="00A053B1">
        <w:rPr>
          <w:b/>
          <w:sz w:val="24"/>
          <w:szCs w:val="24"/>
        </w:rPr>
        <w:t>:</w:t>
      </w:r>
    </w:p>
    <w:p w:rsidR="00A053B1" w:rsidRDefault="00A053B1" w:rsidP="00A05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3B1">
        <w:rPr>
          <w:b/>
          <w:sz w:val="24"/>
          <w:szCs w:val="24"/>
        </w:rPr>
        <w:t>Цвет металлик</w:t>
      </w:r>
      <w:r w:rsidRPr="00A053B1">
        <w:rPr>
          <w:b/>
          <w:color w:val="000000"/>
          <w:sz w:val="24"/>
          <w:szCs w:val="24"/>
        </w:rPr>
        <w:br/>
      </w:r>
    </w:p>
    <w:p w:rsidR="00A053B1" w:rsidRPr="00A053B1" w:rsidRDefault="00A053B1" w:rsidP="00A053B1">
      <w:pPr>
        <w:pStyle w:val="a5"/>
        <w:rPr>
          <w:rFonts w:ascii="Arial" w:hAnsi="Arial" w:cs="Arial"/>
          <w:b/>
          <w:sz w:val="28"/>
          <w:szCs w:val="28"/>
        </w:rPr>
      </w:pPr>
      <w:r w:rsidRPr="00A053B1">
        <w:rPr>
          <w:rFonts w:ascii="Arial" w:hAnsi="Arial" w:cs="Arial"/>
          <w:b/>
          <w:sz w:val="28"/>
          <w:szCs w:val="28"/>
        </w:rPr>
        <w:t xml:space="preserve">ЦЕНА: </w:t>
      </w:r>
      <w:r>
        <w:rPr>
          <w:rFonts w:ascii="Arial" w:hAnsi="Arial" w:cs="Arial"/>
          <w:b/>
          <w:sz w:val="28"/>
          <w:szCs w:val="28"/>
        </w:rPr>
        <w:t>30</w:t>
      </w:r>
      <w:r w:rsidRPr="00A053B1">
        <w:rPr>
          <w:rFonts w:ascii="Arial" w:hAnsi="Arial" w:cs="Arial"/>
          <w:b/>
          <w:sz w:val="28"/>
          <w:szCs w:val="28"/>
        </w:rPr>
        <w:t>00 Долларов США</w:t>
      </w:r>
    </w:p>
    <w:p w:rsidR="00A053B1" w:rsidRPr="00A053B1" w:rsidRDefault="00A053B1" w:rsidP="00A053B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053B1" w:rsidRDefault="00A053B1" w:rsidP="00A053B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053B1">
        <w:rPr>
          <w:rFonts w:ascii="Arial" w:hAnsi="Arial" w:cs="Arial"/>
          <w:b/>
          <w:sz w:val="28"/>
          <w:szCs w:val="28"/>
        </w:rPr>
        <w:t>Тел.: 533 63686, 0 777 85560</w:t>
      </w:r>
    </w:p>
    <w:p w:rsidR="00BD62AB" w:rsidRDefault="00BD62AB" w:rsidP="00A053B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62AB" w:rsidRDefault="00BD62AB" w:rsidP="00A053B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62AB" w:rsidRPr="009B535E" w:rsidRDefault="00BD62AB" w:rsidP="00BD62AB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noProof/>
          <w:sz w:val="20"/>
        </w:rPr>
        <w:lastRenderedPageBreak/>
        <w:t>SKODA</w:t>
      </w:r>
    </w:p>
    <w:p w:rsidR="00BD62AB" w:rsidRPr="00F034F0" w:rsidRDefault="00BD62AB" w:rsidP="00BD62AB">
      <w:pPr>
        <w:pStyle w:val="1"/>
        <w:jc w:val="left"/>
        <w:rPr>
          <w:rFonts w:cs="Arial"/>
          <w:sz w:val="20"/>
          <w:lang w:val="ru-RU"/>
        </w:rPr>
      </w:pPr>
      <w:r>
        <w:rPr>
          <w:rFonts w:cs="Arial"/>
          <w:sz w:val="20"/>
        </w:rPr>
        <w:t>SUPERB</w:t>
      </w:r>
    </w:p>
    <w:p w:rsidR="00BD62AB" w:rsidRPr="00996DE5" w:rsidRDefault="00BD62AB" w:rsidP="00BD62AB">
      <w:pPr>
        <w:pStyle w:val="1"/>
        <w:jc w:val="left"/>
        <w:rPr>
          <w:rFonts w:eastAsiaTheme="minorHAnsi" w:cs="Arial"/>
          <w:sz w:val="20"/>
          <w:lang w:val="ru-RU"/>
        </w:rPr>
      </w:pPr>
      <w:r>
        <w:rPr>
          <w:rFonts w:eastAsiaTheme="minorHAnsi" w:cs="Arial"/>
          <w:sz w:val="20"/>
          <w:lang w:val="ru-RU"/>
        </w:rPr>
        <w:t>Год выпуска 20</w:t>
      </w:r>
      <w:r w:rsidRPr="00F13B52">
        <w:rPr>
          <w:rFonts w:eastAsiaTheme="minorHAnsi" w:cs="Arial"/>
          <w:sz w:val="20"/>
          <w:lang w:val="ru-RU"/>
        </w:rPr>
        <w:t>1</w:t>
      </w:r>
      <w:r w:rsidR="003A61B0">
        <w:rPr>
          <w:rFonts w:eastAsiaTheme="minorHAnsi" w:cs="Arial"/>
          <w:sz w:val="20"/>
          <w:lang w:val="ru-RU"/>
        </w:rPr>
        <w:t>1</w:t>
      </w:r>
      <w:r w:rsidRPr="00996DE5">
        <w:rPr>
          <w:rFonts w:eastAsiaTheme="minorHAnsi" w:cs="Arial"/>
          <w:sz w:val="20"/>
          <w:lang w:val="ru-RU"/>
        </w:rPr>
        <w:t xml:space="preserve"> / пробег </w:t>
      </w:r>
      <w:r w:rsidRPr="00F13B52">
        <w:rPr>
          <w:rFonts w:eastAsiaTheme="minorHAnsi" w:cs="Arial"/>
          <w:sz w:val="20"/>
          <w:lang w:val="ru-RU"/>
        </w:rPr>
        <w:t>1</w:t>
      </w:r>
      <w:r w:rsidR="003A61B0">
        <w:rPr>
          <w:rFonts w:eastAsiaTheme="minorHAnsi" w:cs="Arial"/>
          <w:sz w:val="20"/>
          <w:lang w:val="ru-RU"/>
        </w:rPr>
        <w:t>81</w:t>
      </w:r>
      <w:r w:rsidRPr="00F13B52">
        <w:rPr>
          <w:rFonts w:eastAsiaTheme="minorHAnsi" w:cs="Arial"/>
          <w:sz w:val="20"/>
          <w:lang w:val="ru-RU"/>
        </w:rPr>
        <w:t xml:space="preserve"> 000</w:t>
      </w:r>
      <w:r w:rsidRPr="00996DE5">
        <w:rPr>
          <w:rFonts w:eastAsiaTheme="minorHAnsi" w:cs="Arial"/>
          <w:sz w:val="20"/>
          <w:lang w:val="ru-RU"/>
        </w:rPr>
        <w:t xml:space="preserve"> км</w:t>
      </w:r>
    </w:p>
    <w:p w:rsidR="00BD62AB" w:rsidRPr="00996DE5" w:rsidRDefault="00BD62AB" w:rsidP="00BD62AB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Двигатель 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3</w:t>
      </w:r>
      <w:r>
        <w:rPr>
          <w:rFonts w:ascii="Arial" w:hAnsi="Arial" w:cs="Arial"/>
          <w:b/>
          <w:sz w:val="20"/>
          <w:szCs w:val="20"/>
          <w:lang w:eastAsia="ru-RU"/>
        </w:rPr>
        <w:t>,</w:t>
      </w:r>
      <w:r w:rsidRPr="009B535E">
        <w:rPr>
          <w:rFonts w:ascii="Arial" w:hAnsi="Arial" w:cs="Arial"/>
          <w:b/>
          <w:sz w:val="20"/>
          <w:szCs w:val="20"/>
          <w:lang w:eastAsia="ru-RU"/>
        </w:rPr>
        <w:t>6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л (Бензин</w:t>
      </w:r>
      <w:r w:rsidRPr="00996DE5">
        <w:rPr>
          <w:rFonts w:ascii="Arial" w:hAnsi="Arial" w:cs="Arial"/>
          <w:b/>
          <w:sz w:val="20"/>
          <w:szCs w:val="20"/>
          <w:lang w:eastAsia="ru-RU"/>
        </w:rPr>
        <w:t>)</w:t>
      </w:r>
    </w:p>
    <w:p w:rsidR="00BD62AB" w:rsidRPr="00AA5E4E" w:rsidRDefault="00BD62AB" w:rsidP="00BD62AB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A5E4E">
        <w:rPr>
          <w:rFonts w:ascii="Arial" w:hAnsi="Arial" w:cs="Arial"/>
          <w:b/>
          <w:sz w:val="20"/>
          <w:szCs w:val="20"/>
          <w:lang w:eastAsia="ru-RU"/>
        </w:rPr>
        <w:t xml:space="preserve">Мощность: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260</w:t>
      </w:r>
      <w:r w:rsidRPr="00F034F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AA5E4E">
        <w:rPr>
          <w:rFonts w:ascii="Arial" w:hAnsi="Arial" w:cs="Arial"/>
          <w:b/>
          <w:sz w:val="20"/>
          <w:szCs w:val="20"/>
          <w:lang w:eastAsia="ru-RU"/>
        </w:rPr>
        <w:t>л.</w:t>
      </w:r>
      <w:proofErr w:type="gramStart"/>
      <w:r w:rsidRPr="00AA5E4E">
        <w:rPr>
          <w:rFonts w:ascii="Arial" w:hAnsi="Arial" w:cs="Arial"/>
          <w:b/>
          <w:sz w:val="20"/>
          <w:szCs w:val="20"/>
          <w:lang w:eastAsia="ru-RU"/>
        </w:rPr>
        <w:t>с</w:t>
      </w:r>
      <w:proofErr w:type="spellEnd"/>
      <w:proofErr w:type="gramEnd"/>
      <w:r w:rsidRPr="00AA5E4E">
        <w:rPr>
          <w:rFonts w:ascii="Arial" w:hAnsi="Arial" w:cs="Arial"/>
          <w:b/>
          <w:sz w:val="20"/>
          <w:szCs w:val="20"/>
          <w:lang w:eastAsia="ru-RU"/>
        </w:rPr>
        <w:t>., средний ра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сход: </w:t>
      </w:r>
      <w:r w:rsidRPr="002F560C">
        <w:rPr>
          <w:rFonts w:ascii="Arial" w:hAnsi="Arial" w:cs="Arial"/>
          <w:b/>
          <w:sz w:val="20"/>
          <w:szCs w:val="20"/>
          <w:lang w:eastAsia="ru-RU"/>
        </w:rPr>
        <w:t>9</w:t>
      </w:r>
      <w:r>
        <w:rPr>
          <w:rFonts w:ascii="Arial" w:hAnsi="Arial" w:cs="Arial"/>
          <w:b/>
          <w:sz w:val="20"/>
          <w:szCs w:val="20"/>
          <w:lang w:eastAsia="ru-RU"/>
        </w:rPr>
        <w:t>.6</w:t>
      </w:r>
      <w:r w:rsidRPr="00AA5E4E">
        <w:rPr>
          <w:rFonts w:ascii="Arial" w:hAnsi="Arial" w:cs="Arial"/>
          <w:b/>
          <w:sz w:val="20"/>
          <w:szCs w:val="20"/>
          <w:lang w:eastAsia="ru-RU"/>
        </w:rPr>
        <w:t>л/100 км</w:t>
      </w: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6</w:t>
      </w:r>
      <w:r w:rsidRPr="00AA5E4E">
        <w:rPr>
          <w:rFonts w:ascii="Arial" w:hAnsi="Arial" w:cs="Arial"/>
          <w:b/>
          <w:i/>
          <w:sz w:val="20"/>
          <w:szCs w:val="20"/>
          <w:u w:val="single"/>
        </w:rPr>
        <w:t xml:space="preserve"> СТУПЕНЧ</w:t>
      </w:r>
      <w:proofErr w:type="gramStart"/>
      <w:r w:rsidRPr="00AA5E4E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>А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>КПП</w:t>
      </w: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Pr="008A4B0D" w:rsidRDefault="00BD62AB" w:rsidP="00BD62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2AB" w:rsidRPr="00A62F83" w:rsidRDefault="00BD62AB" w:rsidP="00BD62A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3776869" cy="2123935"/>
            <wp:effectExtent l="0" t="0" r="0" b="0"/>
            <wp:docPr id="3" name="Рисунок 3" descr="\\IGOR-PC\Exchange\Наличие автомобилей+фото\Фото\T777\101617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Наличие автомобилей+фото\Фото\T777\1016171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77" cy="212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AB" w:rsidRPr="00A62F83" w:rsidRDefault="00BD62AB" w:rsidP="00BD62AB">
      <w:pPr>
        <w:rPr>
          <w:rFonts w:ascii="Arial" w:hAnsi="Arial" w:cs="Arial"/>
          <w:i/>
          <w:sz w:val="20"/>
          <w:szCs w:val="20"/>
        </w:rPr>
      </w:pPr>
    </w:p>
    <w:p w:rsidR="00BD62AB" w:rsidRDefault="00BD62AB" w:rsidP="00BD62AB">
      <w:pPr>
        <w:rPr>
          <w:rFonts w:ascii="Arial" w:hAnsi="Arial" w:cs="Arial"/>
          <w:i/>
          <w:sz w:val="20"/>
          <w:szCs w:val="20"/>
        </w:rPr>
      </w:pPr>
    </w:p>
    <w:p w:rsidR="00BD62AB" w:rsidRDefault="00BD62AB" w:rsidP="00BD62AB">
      <w:pPr>
        <w:rPr>
          <w:rFonts w:ascii="Arial" w:hAnsi="Arial" w:cs="Arial"/>
          <w:i/>
          <w:sz w:val="20"/>
          <w:szCs w:val="20"/>
        </w:rPr>
      </w:pPr>
    </w:p>
    <w:p w:rsidR="00BD62AB" w:rsidRPr="005C26B3" w:rsidRDefault="00BD62AB" w:rsidP="00BD62AB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ЦЕНА: </w:t>
      </w:r>
      <w:r w:rsidR="005C26B3">
        <w:rPr>
          <w:rFonts w:ascii="Arial" w:hAnsi="Arial" w:cs="Arial"/>
          <w:b/>
          <w:lang w:val="en-US"/>
        </w:rPr>
        <w:t xml:space="preserve">11 500 </w:t>
      </w:r>
      <w:r w:rsidR="005C26B3">
        <w:rPr>
          <w:rFonts w:ascii="Arial" w:hAnsi="Arial" w:cs="Arial"/>
          <w:b/>
        </w:rPr>
        <w:t>евро</w:t>
      </w:r>
      <w:bookmarkStart w:id="0" w:name="_GoBack"/>
      <w:bookmarkEnd w:id="0"/>
    </w:p>
    <w:p w:rsidR="00BD62AB" w:rsidRPr="00FD7142" w:rsidRDefault="00BD62AB" w:rsidP="00BD62AB">
      <w:pPr>
        <w:rPr>
          <w:rFonts w:ascii="Arial" w:hAnsi="Arial" w:cs="Arial"/>
          <w:i/>
          <w:sz w:val="20"/>
          <w:szCs w:val="20"/>
          <w:lang w:val="en-US"/>
        </w:rPr>
      </w:pPr>
      <w:r w:rsidRPr="00D54530">
        <w:rPr>
          <w:rFonts w:ascii="Arial" w:hAnsi="Arial" w:cs="Arial"/>
          <w:b/>
        </w:rPr>
        <w:t xml:space="preserve">Тел.: 533 63686, 0 777 </w:t>
      </w:r>
      <w:r>
        <w:rPr>
          <w:rFonts w:ascii="Arial" w:hAnsi="Arial" w:cs="Arial"/>
          <w:b/>
        </w:rPr>
        <w:t>85560</w:t>
      </w:r>
    </w:p>
    <w:p w:rsidR="00BD62AB" w:rsidRDefault="00BD62AB" w:rsidP="00BD62AB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Default="00BD62AB" w:rsidP="00BD62AB">
      <w:pPr>
        <w:ind w:firstLine="708"/>
        <w:rPr>
          <w:rFonts w:ascii="Arial" w:hAnsi="Arial" w:cs="Arial"/>
          <w:b/>
          <w:i/>
          <w:sz w:val="20"/>
          <w:szCs w:val="20"/>
          <w:u w:val="single"/>
        </w:rPr>
      </w:pPr>
    </w:p>
    <w:p w:rsidR="00BD62AB" w:rsidRPr="00F034F0" w:rsidRDefault="00BD62AB" w:rsidP="003A61B0">
      <w:pPr>
        <w:ind w:firstLine="708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56159">
        <w:rPr>
          <w:rFonts w:ascii="Arial" w:hAnsi="Arial" w:cs="Arial"/>
          <w:b/>
          <w:i/>
          <w:sz w:val="20"/>
          <w:szCs w:val="20"/>
          <w:u w:val="single"/>
        </w:rPr>
        <w:lastRenderedPageBreak/>
        <w:t>Комплектация</w:t>
      </w:r>
      <w:r w:rsidRPr="00D56159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:</w:t>
      </w:r>
    </w:p>
    <w:tbl>
      <w:tblPr>
        <w:tblW w:w="8243" w:type="dxa"/>
        <w:tblInd w:w="93" w:type="dxa"/>
        <w:tblLook w:val="04A0" w:firstRow="1" w:lastRow="0" w:firstColumn="1" w:lastColumn="0" w:noHBand="0" w:noVBand="1"/>
      </w:tblPr>
      <w:tblGrid>
        <w:gridCol w:w="8243"/>
      </w:tblGrid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Трех</w:t>
            </w: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спицевый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кожаный руль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Передние кресла повышенной комфортности с функцией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Woks</w:t>
            </w:r>
            <w:proofErr w:type="spellEnd"/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Декор NOBLESSE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Внутренняя отделка FELICITY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Хромированные боковые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молдинги</w:t>
            </w:r>
            <w:proofErr w:type="spellEnd"/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TPM - контроль давления в шинах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Круиз-контроль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Парктроник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- система контроля дистанции для движения назад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Подстаканники в центральном тоннеле с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lamella-cover</w:t>
            </w:r>
            <w:proofErr w:type="spellEnd"/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Выдвижные подстаканники в заднем подлокотнике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BI -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Xenon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фары с динамической функцией AFS  вкл. встроенные </w:t>
            </w: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омыватели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фар и сенсор дождя</w:t>
            </w:r>
          </w:p>
        </w:tc>
      </w:tr>
      <w:tr w:rsidR="00BD62AB" w:rsidRPr="002F560C" w:rsidTr="00110EC4">
        <w:trPr>
          <w:trHeight w:val="255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B" w:rsidRPr="002F560C" w:rsidRDefault="00BD62AB" w:rsidP="00110EC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>Электрорегулировка</w:t>
            </w:r>
            <w:proofErr w:type="spellEnd"/>
            <w:r w:rsidRPr="002F560C">
              <w:rPr>
                <w:rFonts w:ascii="Times New Roman" w:hAnsi="Times New Roman" w:cs="Times New Roman"/>
                <w:sz w:val="18"/>
                <w:szCs w:val="18"/>
              </w:rPr>
              <w:t xml:space="preserve"> сидений водителя и пассажира с памятью и  зеркала с памятью</w:t>
            </w:r>
          </w:p>
        </w:tc>
      </w:tr>
    </w:tbl>
    <w:p w:rsidR="00BD62AB" w:rsidRPr="00F13B52" w:rsidRDefault="00BD62AB" w:rsidP="00BD62A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  <w:u w:val="single"/>
        </w:rPr>
        <w:t>Дополнительная комплектация</w:t>
      </w:r>
      <w:r w:rsidRPr="002F560C">
        <w:rPr>
          <w:rFonts w:ascii="Times New Roman" w:hAnsi="Times New Roman" w:cs="Times New Roman"/>
          <w:b/>
          <w:sz w:val="18"/>
          <w:szCs w:val="18"/>
        </w:rPr>
        <w:t>: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Подогрев передних  и задних сидений</w:t>
      </w:r>
      <w:r>
        <w:rPr>
          <w:rFonts w:ascii="Times New Roman" w:hAnsi="Times New Roman" w:cs="Times New Roman"/>
          <w:b/>
          <w:sz w:val="18"/>
          <w:szCs w:val="18"/>
        </w:rPr>
        <w:t xml:space="preserve"> с вентиляцией передних сидений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Радио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COLUMBUS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2-DIN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со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</w:rPr>
        <w:t>встроенным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CD changer (6CD), MP3, SD reader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Аудиосистема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Sound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F560C">
        <w:rPr>
          <w:rFonts w:ascii="Times New Roman" w:hAnsi="Times New Roman" w:cs="Times New Roman"/>
          <w:b/>
          <w:sz w:val="18"/>
          <w:szCs w:val="18"/>
          <w:lang w:val="en-US"/>
        </w:rPr>
        <w:t>System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Трехспицевый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многофункциональный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кожанный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руль с управлением радио, телефоном и DSG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Электроскладываемые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зеркала с подогревом, памятью и автоматическое затемнение зеркала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Передние и задние датчики парковки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Подготовка для телефона с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Bluetooth</w:t>
      </w:r>
      <w:proofErr w:type="spellEnd"/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ESP(ABS+MSR+ASR+EDS+HBA)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Hill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Hold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Control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поддержка на склоне и TPM контроль давления в шинах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Боковые подушки безопасности для задних пассажиров с блокировкой задних ремней безопасности, занавески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Сигнализация с датчиком объёма, дат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н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>аклона и автономной сиреной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Отделка салон</w:t>
      </w:r>
      <w:r>
        <w:rPr>
          <w:rFonts w:ascii="Times New Roman" w:hAnsi="Times New Roman" w:cs="Times New Roman"/>
          <w:b/>
          <w:sz w:val="18"/>
          <w:szCs w:val="18"/>
        </w:rPr>
        <w:t>а (кожа/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алькантара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>)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 xml:space="preserve">Подогрев сопел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омывателя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лобового стекла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Набор сеток в багажник</w:t>
      </w:r>
    </w:p>
    <w:p w:rsidR="00BD62AB" w:rsidRPr="002F560C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F560C">
        <w:rPr>
          <w:rFonts w:ascii="Times New Roman" w:hAnsi="Times New Roman" w:cs="Times New Roman"/>
          <w:b/>
          <w:sz w:val="18"/>
          <w:szCs w:val="18"/>
        </w:rPr>
        <w:t>Двойной</w:t>
      </w:r>
      <w:proofErr w:type="gram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60C">
        <w:rPr>
          <w:rFonts w:ascii="Times New Roman" w:hAnsi="Times New Roman" w:cs="Times New Roman"/>
          <w:b/>
          <w:sz w:val="18"/>
          <w:szCs w:val="18"/>
        </w:rPr>
        <w:t>пол-органайзер</w:t>
      </w:r>
      <w:proofErr w:type="spellEnd"/>
      <w:r w:rsidRPr="002F560C">
        <w:rPr>
          <w:rFonts w:ascii="Times New Roman" w:hAnsi="Times New Roman" w:cs="Times New Roman"/>
          <w:b/>
          <w:sz w:val="18"/>
          <w:szCs w:val="18"/>
        </w:rPr>
        <w:t xml:space="preserve"> в багажном отделении</w:t>
      </w:r>
    </w:p>
    <w:p w:rsidR="00BD62AB" w:rsidRPr="009B535E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F560C">
        <w:rPr>
          <w:rFonts w:ascii="Times New Roman" w:hAnsi="Times New Roman" w:cs="Times New Roman"/>
          <w:b/>
          <w:sz w:val="18"/>
          <w:szCs w:val="18"/>
        </w:rPr>
        <w:t>Цвет мет</w:t>
      </w:r>
      <w:r>
        <w:rPr>
          <w:rFonts w:ascii="Times New Roman" w:hAnsi="Times New Roman" w:cs="Times New Roman"/>
          <w:b/>
          <w:sz w:val="18"/>
          <w:szCs w:val="18"/>
        </w:rPr>
        <w:t>а</w:t>
      </w:r>
      <w:r w:rsidRPr="002F560C">
        <w:rPr>
          <w:rFonts w:ascii="Times New Roman" w:hAnsi="Times New Roman" w:cs="Times New Roman"/>
          <w:b/>
          <w:sz w:val="18"/>
          <w:szCs w:val="18"/>
        </w:rPr>
        <w:t xml:space="preserve">ллик </w:t>
      </w:r>
    </w:p>
    <w:p w:rsidR="00BD62AB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Люк</w:t>
      </w:r>
    </w:p>
    <w:p w:rsidR="00BD62AB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Противосолнечные задние и боковые шторки</w:t>
      </w:r>
    </w:p>
    <w:p w:rsidR="00D84C45" w:rsidRPr="00BD62AB" w:rsidRDefault="00BD62AB" w:rsidP="00BD62AB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Бесключевой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доступ и запуск двигателя</w:t>
      </w:r>
    </w:p>
    <w:sectPr w:rsidR="00D84C45" w:rsidRPr="00BD62AB" w:rsidSect="00DF3A69">
      <w:type w:val="continuous"/>
      <w:pgSz w:w="16838" w:h="11906" w:orient="landscape"/>
      <w:pgMar w:top="709" w:right="1134" w:bottom="1701" w:left="1134" w:header="708" w:footer="708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E6" w:rsidRDefault="004433E6" w:rsidP="00F034F0">
      <w:pPr>
        <w:spacing w:after="0" w:line="240" w:lineRule="auto"/>
      </w:pPr>
      <w:r>
        <w:separator/>
      </w:r>
    </w:p>
  </w:endnote>
  <w:endnote w:type="continuationSeparator" w:id="0">
    <w:p w:rsidR="004433E6" w:rsidRDefault="004433E6" w:rsidP="00F0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E6" w:rsidRDefault="004433E6" w:rsidP="00F034F0">
      <w:pPr>
        <w:spacing w:after="0" w:line="240" w:lineRule="auto"/>
      </w:pPr>
      <w:r>
        <w:separator/>
      </w:r>
    </w:p>
  </w:footnote>
  <w:footnote w:type="continuationSeparator" w:id="0">
    <w:p w:rsidR="004433E6" w:rsidRDefault="004433E6" w:rsidP="00F0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29BF2DDF"/>
    <w:multiLevelType w:val="hybridMultilevel"/>
    <w:tmpl w:val="DCD8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C381C"/>
    <w:multiLevelType w:val="hybridMultilevel"/>
    <w:tmpl w:val="6CF6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17C66"/>
    <w:multiLevelType w:val="hybridMultilevel"/>
    <w:tmpl w:val="63A2C7EC"/>
    <w:lvl w:ilvl="0" w:tplc="1046D47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C005F1"/>
    <w:multiLevelType w:val="hybridMultilevel"/>
    <w:tmpl w:val="253015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C5826"/>
    <w:multiLevelType w:val="hybridMultilevel"/>
    <w:tmpl w:val="C99E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938B1"/>
    <w:multiLevelType w:val="hybridMultilevel"/>
    <w:tmpl w:val="35FA0460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6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C44C0"/>
    <w:multiLevelType w:val="hybridMultilevel"/>
    <w:tmpl w:val="5D82B1A2"/>
    <w:lvl w:ilvl="0" w:tplc="150A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02D9E"/>
    <w:multiLevelType w:val="hybridMultilevel"/>
    <w:tmpl w:val="8F3A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BB4F2D"/>
    <w:multiLevelType w:val="hybridMultilevel"/>
    <w:tmpl w:val="9460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1"/>
  </w:num>
  <w:num w:numId="4">
    <w:abstractNumId w:val="39"/>
  </w:num>
  <w:num w:numId="5">
    <w:abstractNumId w:val="10"/>
  </w:num>
  <w:num w:numId="6">
    <w:abstractNumId w:val="11"/>
  </w:num>
  <w:num w:numId="7">
    <w:abstractNumId w:val="20"/>
  </w:num>
  <w:num w:numId="8">
    <w:abstractNumId w:val="27"/>
  </w:num>
  <w:num w:numId="9">
    <w:abstractNumId w:val="13"/>
  </w:num>
  <w:num w:numId="10">
    <w:abstractNumId w:val="6"/>
  </w:num>
  <w:num w:numId="11">
    <w:abstractNumId w:val="0"/>
  </w:num>
  <w:num w:numId="12">
    <w:abstractNumId w:val="41"/>
  </w:num>
  <w:num w:numId="13">
    <w:abstractNumId w:val="5"/>
  </w:num>
  <w:num w:numId="14">
    <w:abstractNumId w:val="4"/>
  </w:num>
  <w:num w:numId="15">
    <w:abstractNumId w:val="36"/>
  </w:num>
  <w:num w:numId="16">
    <w:abstractNumId w:val="18"/>
  </w:num>
  <w:num w:numId="17">
    <w:abstractNumId w:val="28"/>
  </w:num>
  <w:num w:numId="18">
    <w:abstractNumId w:val="1"/>
  </w:num>
  <w:num w:numId="19">
    <w:abstractNumId w:val="9"/>
  </w:num>
  <w:num w:numId="20">
    <w:abstractNumId w:val="7"/>
  </w:num>
  <w:num w:numId="21">
    <w:abstractNumId w:val="35"/>
  </w:num>
  <w:num w:numId="22">
    <w:abstractNumId w:val="8"/>
  </w:num>
  <w:num w:numId="23">
    <w:abstractNumId w:val="16"/>
  </w:num>
  <w:num w:numId="24">
    <w:abstractNumId w:val="42"/>
  </w:num>
  <w:num w:numId="25">
    <w:abstractNumId w:val="2"/>
  </w:num>
  <w:num w:numId="26">
    <w:abstractNumId w:val="37"/>
  </w:num>
  <w:num w:numId="27">
    <w:abstractNumId w:val="32"/>
  </w:num>
  <w:num w:numId="28">
    <w:abstractNumId w:val="3"/>
  </w:num>
  <w:num w:numId="29">
    <w:abstractNumId w:val="26"/>
  </w:num>
  <w:num w:numId="30">
    <w:abstractNumId w:val="22"/>
  </w:num>
  <w:num w:numId="31">
    <w:abstractNumId w:val="40"/>
  </w:num>
  <w:num w:numId="32">
    <w:abstractNumId w:val="40"/>
  </w:num>
  <w:num w:numId="33">
    <w:abstractNumId w:val="34"/>
  </w:num>
  <w:num w:numId="34">
    <w:abstractNumId w:val="30"/>
  </w:num>
  <w:num w:numId="35">
    <w:abstractNumId w:val="12"/>
  </w:num>
  <w:num w:numId="36">
    <w:abstractNumId w:val="23"/>
  </w:num>
  <w:num w:numId="37">
    <w:abstractNumId w:val="21"/>
  </w:num>
  <w:num w:numId="38">
    <w:abstractNumId w:val="17"/>
  </w:num>
  <w:num w:numId="39">
    <w:abstractNumId w:val="19"/>
  </w:num>
  <w:num w:numId="40">
    <w:abstractNumId w:val="25"/>
  </w:num>
  <w:num w:numId="41">
    <w:abstractNumId w:val="24"/>
  </w:num>
  <w:num w:numId="42">
    <w:abstractNumId w:val="38"/>
  </w:num>
  <w:num w:numId="43">
    <w:abstractNumId w:val="33"/>
  </w:num>
  <w:num w:numId="44">
    <w:abstractNumId w:val="2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7"/>
    <w:rsid w:val="000669BD"/>
    <w:rsid w:val="00071F93"/>
    <w:rsid w:val="00086187"/>
    <w:rsid w:val="000A2704"/>
    <w:rsid w:val="000B171D"/>
    <w:rsid w:val="000C2B0B"/>
    <w:rsid w:val="000D2000"/>
    <w:rsid w:val="000E4CC6"/>
    <w:rsid w:val="00104C5A"/>
    <w:rsid w:val="00116207"/>
    <w:rsid w:val="001213B4"/>
    <w:rsid w:val="00131DD7"/>
    <w:rsid w:val="001431A6"/>
    <w:rsid w:val="00145613"/>
    <w:rsid w:val="001459CB"/>
    <w:rsid w:val="00165FD6"/>
    <w:rsid w:val="0019205B"/>
    <w:rsid w:val="001974DD"/>
    <w:rsid w:val="001C4E9B"/>
    <w:rsid w:val="001C73FB"/>
    <w:rsid w:val="001D0459"/>
    <w:rsid w:val="001D0831"/>
    <w:rsid w:val="001D27C4"/>
    <w:rsid w:val="001D42A5"/>
    <w:rsid w:val="001F0604"/>
    <w:rsid w:val="00217A60"/>
    <w:rsid w:val="00217D1B"/>
    <w:rsid w:val="0022173C"/>
    <w:rsid w:val="00223394"/>
    <w:rsid w:val="0022798F"/>
    <w:rsid w:val="0023186F"/>
    <w:rsid w:val="0023520D"/>
    <w:rsid w:val="0025563E"/>
    <w:rsid w:val="00256E73"/>
    <w:rsid w:val="002732FB"/>
    <w:rsid w:val="00291643"/>
    <w:rsid w:val="002F34EA"/>
    <w:rsid w:val="002F560C"/>
    <w:rsid w:val="002F5E4E"/>
    <w:rsid w:val="00312B82"/>
    <w:rsid w:val="00325EFE"/>
    <w:rsid w:val="003335E3"/>
    <w:rsid w:val="003417E4"/>
    <w:rsid w:val="003425A0"/>
    <w:rsid w:val="00342A7F"/>
    <w:rsid w:val="00352DE5"/>
    <w:rsid w:val="00353EAF"/>
    <w:rsid w:val="00360134"/>
    <w:rsid w:val="003605F6"/>
    <w:rsid w:val="00364E15"/>
    <w:rsid w:val="00365410"/>
    <w:rsid w:val="00375859"/>
    <w:rsid w:val="003866A7"/>
    <w:rsid w:val="003866D7"/>
    <w:rsid w:val="003A61B0"/>
    <w:rsid w:val="003C5B29"/>
    <w:rsid w:val="0041240F"/>
    <w:rsid w:val="00417DFC"/>
    <w:rsid w:val="00423A29"/>
    <w:rsid w:val="004433E6"/>
    <w:rsid w:val="00444AF5"/>
    <w:rsid w:val="00444C2D"/>
    <w:rsid w:val="00445232"/>
    <w:rsid w:val="004506E6"/>
    <w:rsid w:val="00456345"/>
    <w:rsid w:val="00462DC3"/>
    <w:rsid w:val="00466261"/>
    <w:rsid w:val="004832BC"/>
    <w:rsid w:val="004844AE"/>
    <w:rsid w:val="004B0640"/>
    <w:rsid w:val="004B0B61"/>
    <w:rsid w:val="004B3028"/>
    <w:rsid w:val="004C509B"/>
    <w:rsid w:val="004C66C2"/>
    <w:rsid w:val="004F3513"/>
    <w:rsid w:val="004F3691"/>
    <w:rsid w:val="004F751A"/>
    <w:rsid w:val="00502FD9"/>
    <w:rsid w:val="00505745"/>
    <w:rsid w:val="00522805"/>
    <w:rsid w:val="005319C8"/>
    <w:rsid w:val="00546DDA"/>
    <w:rsid w:val="00567D9A"/>
    <w:rsid w:val="005701DB"/>
    <w:rsid w:val="00576E51"/>
    <w:rsid w:val="005938E2"/>
    <w:rsid w:val="005C26B3"/>
    <w:rsid w:val="005D0753"/>
    <w:rsid w:val="005F1EE0"/>
    <w:rsid w:val="005F25AF"/>
    <w:rsid w:val="005F5F16"/>
    <w:rsid w:val="0060638C"/>
    <w:rsid w:val="00622EC4"/>
    <w:rsid w:val="00650F8A"/>
    <w:rsid w:val="00684A4F"/>
    <w:rsid w:val="006A3773"/>
    <w:rsid w:val="006A7244"/>
    <w:rsid w:val="006B04B9"/>
    <w:rsid w:val="006B5E29"/>
    <w:rsid w:val="006B7667"/>
    <w:rsid w:val="006C6F87"/>
    <w:rsid w:val="006C77E1"/>
    <w:rsid w:val="006D1216"/>
    <w:rsid w:val="006F1D70"/>
    <w:rsid w:val="006F3C9F"/>
    <w:rsid w:val="00701FD1"/>
    <w:rsid w:val="00715F08"/>
    <w:rsid w:val="00721773"/>
    <w:rsid w:val="00746E13"/>
    <w:rsid w:val="007C7343"/>
    <w:rsid w:val="008012DF"/>
    <w:rsid w:val="00801D88"/>
    <w:rsid w:val="008215A8"/>
    <w:rsid w:val="00845B4B"/>
    <w:rsid w:val="008548F9"/>
    <w:rsid w:val="00894D0B"/>
    <w:rsid w:val="00894DE0"/>
    <w:rsid w:val="00896C46"/>
    <w:rsid w:val="00897B15"/>
    <w:rsid w:val="008A4B0D"/>
    <w:rsid w:val="008B3EB3"/>
    <w:rsid w:val="008C23D3"/>
    <w:rsid w:val="008E2B7B"/>
    <w:rsid w:val="0090016D"/>
    <w:rsid w:val="009028CF"/>
    <w:rsid w:val="009515E5"/>
    <w:rsid w:val="00952568"/>
    <w:rsid w:val="00974E7B"/>
    <w:rsid w:val="00987EEA"/>
    <w:rsid w:val="00996DE5"/>
    <w:rsid w:val="009A29AC"/>
    <w:rsid w:val="009A2E50"/>
    <w:rsid w:val="009B535E"/>
    <w:rsid w:val="009D02C9"/>
    <w:rsid w:val="009D355D"/>
    <w:rsid w:val="009F1C15"/>
    <w:rsid w:val="00A053B1"/>
    <w:rsid w:val="00A24889"/>
    <w:rsid w:val="00A2706B"/>
    <w:rsid w:val="00A331AB"/>
    <w:rsid w:val="00A40970"/>
    <w:rsid w:val="00A42009"/>
    <w:rsid w:val="00A54873"/>
    <w:rsid w:val="00A55D67"/>
    <w:rsid w:val="00A62F83"/>
    <w:rsid w:val="00AA552D"/>
    <w:rsid w:val="00AA5E4E"/>
    <w:rsid w:val="00AC13FC"/>
    <w:rsid w:val="00AD0600"/>
    <w:rsid w:val="00AE47BC"/>
    <w:rsid w:val="00B01E11"/>
    <w:rsid w:val="00B65797"/>
    <w:rsid w:val="00BA4A0F"/>
    <w:rsid w:val="00BA7B68"/>
    <w:rsid w:val="00BB3A87"/>
    <w:rsid w:val="00BC0014"/>
    <w:rsid w:val="00BD62AB"/>
    <w:rsid w:val="00BF1BAA"/>
    <w:rsid w:val="00C255FC"/>
    <w:rsid w:val="00C2626F"/>
    <w:rsid w:val="00C3233E"/>
    <w:rsid w:val="00C36A3B"/>
    <w:rsid w:val="00C41DCA"/>
    <w:rsid w:val="00C4444B"/>
    <w:rsid w:val="00C45F23"/>
    <w:rsid w:val="00C50CC0"/>
    <w:rsid w:val="00C5643E"/>
    <w:rsid w:val="00C565EE"/>
    <w:rsid w:val="00C57043"/>
    <w:rsid w:val="00C65E66"/>
    <w:rsid w:val="00C77F44"/>
    <w:rsid w:val="00CA0291"/>
    <w:rsid w:val="00CF1378"/>
    <w:rsid w:val="00CF40BB"/>
    <w:rsid w:val="00D049D4"/>
    <w:rsid w:val="00D07EAF"/>
    <w:rsid w:val="00D1419B"/>
    <w:rsid w:val="00D42CB3"/>
    <w:rsid w:val="00D51674"/>
    <w:rsid w:val="00D54530"/>
    <w:rsid w:val="00D55111"/>
    <w:rsid w:val="00D56159"/>
    <w:rsid w:val="00D708BF"/>
    <w:rsid w:val="00D84C45"/>
    <w:rsid w:val="00D91C28"/>
    <w:rsid w:val="00DA5FD3"/>
    <w:rsid w:val="00DD7D7C"/>
    <w:rsid w:val="00DF3A69"/>
    <w:rsid w:val="00DF3F43"/>
    <w:rsid w:val="00E020CC"/>
    <w:rsid w:val="00E05574"/>
    <w:rsid w:val="00E14970"/>
    <w:rsid w:val="00E1699E"/>
    <w:rsid w:val="00E27337"/>
    <w:rsid w:val="00E30769"/>
    <w:rsid w:val="00E54628"/>
    <w:rsid w:val="00E64C3D"/>
    <w:rsid w:val="00E66060"/>
    <w:rsid w:val="00EA00D8"/>
    <w:rsid w:val="00ED32E7"/>
    <w:rsid w:val="00F034F0"/>
    <w:rsid w:val="00F1381D"/>
    <w:rsid w:val="00F13B52"/>
    <w:rsid w:val="00F46B0B"/>
    <w:rsid w:val="00F571B0"/>
    <w:rsid w:val="00F9288D"/>
    <w:rsid w:val="00FA2679"/>
    <w:rsid w:val="00FA4D39"/>
    <w:rsid w:val="00FA6A8B"/>
    <w:rsid w:val="00FA6E7F"/>
    <w:rsid w:val="00FD7142"/>
    <w:rsid w:val="00FE39BC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4F0"/>
  </w:style>
  <w:style w:type="paragraph" w:styleId="a9">
    <w:name w:val="footer"/>
    <w:basedOn w:val="a"/>
    <w:link w:val="aa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4F0"/>
  </w:style>
  <w:style w:type="table" w:styleId="ab">
    <w:name w:val="Table Grid"/>
    <w:basedOn w:val="a1"/>
    <w:uiPriority w:val="59"/>
    <w:rsid w:val="000B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4F0"/>
  </w:style>
  <w:style w:type="paragraph" w:styleId="a9">
    <w:name w:val="footer"/>
    <w:basedOn w:val="a"/>
    <w:link w:val="aa"/>
    <w:uiPriority w:val="99"/>
    <w:unhideWhenUsed/>
    <w:rsid w:val="00F0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4F0"/>
  </w:style>
  <w:style w:type="table" w:styleId="ab">
    <w:name w:val="Table Grid"/>
    <w:basedOn w:val="a1"/>
    <w:uiPriority w:val="59"/>
    <w:rsid w:val="000B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1297-2F3F-4211-B3BB-E1446F5E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2015-01-23T10:50:00Z</dcterms:created>
  <dcterms:modified xsi:type="dcterms:W3CDTF">2018-06-20T13:40:00Z</dcterms:modified>
</cp:coreProperties>
</file>